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87" w:rsidRPr="003637B0" w:rsidRDefault="0020195A" w:rsidP="003E3487">
      <w:pPr>
        <w:spacing w:after="0"/>
        <w:jc w:val="center"/>
        <w:rPr>
          <w:rFonts w:ascii="Times New Roman" w:hAnsi="Times New Roman" w:cs="Times New Roman"/>
          <w:sz w:val="24"/>
          <w:szCs w:val="24"/>
        </w:rPr>
      </w:pPr>
      <w:r>
        <w:rPr>
          <w:rFonts w:ascii="Times New Roman" w:hAnsi="Times New Roman" w:cs="Times New Roman"/>
          <w:sz w:val="24"/>
          <w:szCs w:val="24"/>
          <w:lang w:val="en-US"/>
        </w:rPr>
        <w:t>SUPPORTING</w:t>
      </w:r>
      <w:r w:rsidRPr="003637B0">
        <w:rPr>
          <w:rFonts w:ascii="Times New Roman" w:hAnsi="Times New Roman" w:cs="Times New Roman"/>
          <w:sz w:val="24"/>
          <w:szCs w:val="24"/>
        </w:rPr>
        <w:t xml:space="preserve"> </w:t>
      </w:r>
      <w:r>
        <w:rPr>
          <w:rFonts w:ascii="Times New Roman" w:hAnsi="Times New Roman" w:cs="Times New Roman"/>
          <w:sz w:val="24"/>
          <w:szCs w:val="24"/>
          <w:lang w:val="en-US"/>
        </w:rPr>
        <w:t>INFORMATION</w:t>
      </w:r>
    </w:p>
    <w:p w:rsidR="003E3487" w:rsidRPr="003E3487" w:rsidRDefault="003E3487" w:rsidP="003E3487">
      <w:pPr>
        <w:spacing w:after="0"/>
        <w:jc w:val="center"/>
        <w:rPr>
          <w:rFonts w:ascii="Times New Roman" w:hAnsi="Times New Roman" w:cs="Times New Roman"/>
          <w:sz w:val="24"/>
          <w:szCs w:val="24"/>
        </w:rPr>
      </w:pPr>
    </w:p>
    <w:p w:rsidR="002869F1" w:rsidRPr="0020195A" w:rsidRDefault="002869F1" w:rsidP="0020195A">
      <w:pPr>
        <w:spacing w:after="0"/>
        <w:jc w:val="center"/>
        <w:rPr>
          <w:rFonts w:ascii="Times New Roman" w:hAnsi="Times New Roman" w:cs="Times New Roman"/>
          <w:b/>
          <w:i/>
          <w:sz w:val="24"/>
          <w:szCs w:val="24"/>
        </w:rPr>
      </w:pPr>
      <w:r w:rsidRPr="0020195A">
        <w:rPr>
          <w:rFonts w:ascii="Times New Roman" w:hAnsi="Times New Roman" w:cs="Times New Roman"/>
          <w:b/>
          <w:i/>
          <w:sz w:val="24"/>
          <w:szCs w:val="24"/>
        </w:rPr>
        <w:t>Изучение противовирусной активности синтетических соединений к вирусу гриппа А методом иммуноферментного анализа (ИФА)</w:t>
      </w:r>
    </w:p>
    <w:p w:rsidR="0020195A" w:rsidRDefault="002869F1" w:rsidP="00E44084">
      <w:pPr>
        <w:spacing w:after="0"/>
        <w:ind w:firstLine="708"/>
        <w:jc w:val="both"/>
        <w:rPr>
          <w:rFonts w:ascii="Times New Roman" w:hAnsi="Times New Roman" w:cs="Times New Roman"/>
          <w:sz w:val="24"/>
          <w:szCs w:val="24"/>
        </w:rPr>
      </w:pPr>
      <w:r w:rsidRPr="002869F1">
        <w:rPr>
          <w:rFonts w:ascii="Times New Roman" w:hAnsi="Times New Roman" w:cs="Times New Roman"/>
          <w:sz w:val="24"/>
          <w:szCs w:val="24"/>
        </w:rPr>
        <w:t xml:space="preserve">Клетки MDCK выращивали в 96-луночных панелях до полного </w:t>
      </w:r>
      <w:proofErr w:type="spellStart"/>
      <w:r w:rsidRPr="002869F1">
        <w:rPr>
          <w:rFonts w:ascii="Times New Roman" w:hAnsi="Times New Roman" w:cs="Times New Roman"/>
          <w:sz w:val="24"/>
          <w:szCs w:val="24"/>
        </w:rPr>
        <w:t>монослоя</w:t>
      </w:r>
      <w:proofErr w:type="spellEnd"/>
      <w:r w:rsidRPr="002869F1">
        <w:rPr>
          <w:rFonts w:ascii="Times New Roman" w:hAnsi="Times New Roman" w:cs="Times New Roman"/>
          <w:sz w:val="24"/>
          <w:szCs w:val="24"/>
        </w:rPr>
        <w:t xml:space="preserve"> и перед добавлением препаратов и вирусов, 2 раза промывали средой без сыворотки, для снижения возможной неспецифической реакции. Исследуемые препараты или соединения добавляли к клеткам в 2-х кратной концентрации в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среды </w:t>
      </w:r>
      <w:proofErr w:type="spellStart"/>
      <w:r w:rsidRPr="002869F1">
        <w:rPr>
          <w:rFonts w:ascii="Times New Roman" w:hAnsi="Times New Roman" w:cs="Times New Roman"/>
          <w:sz w:val="24"/>
          <w:szCs w:val="24"/>
        </w:rPr>
        <w:t>МЕМ</w:t>
      </w:r>
      <w:proofErr w:type="spellEnd"/>
      <w:r w:rsidRPr="002869F1">
        <w:rPr>
          <w:rFonts w:ascii="Times New Roman" w:hAnsi="Times New Roman" w:cs="Times New Roman"/>
          <w:sz w:val="24"/>
          <w:szCs w:val="24"/>
        </w:rPr>
        <w:t xml:space="preserve">. К вирусному контролю добавляли по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этой же среды, а к клеточному контролю – по 200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Панели инкубировали при </w:t>
      </w:r>
      <w:r w:rsidR="00E44084" w:rsidRPr="002869F1">
        <w:rPr>
          <w:rFonts w:ascii="Times New Roman" w:hAnsi="Times New Roman" w:cs="Times New Roman"/>
          <w:sz w:val="24"/>
          <w:szCs w:val="24"/>
        </w:rPr>
        <w:t>37</w:t>
      </w:r>
      <w:r w:rsidR="00E44084" w:rsidRPr="00E44084">
        <w:rPr>
          <w:rFonts w:ascii="Times New Roman" w:hAnsi="Times New Roman" w:cs="Times New Roman"/>
          <w:sz w:val="24"/>
          <w:szCs w:val="24"/>
          <w:vertAlign w:val="superscript"/>
        </w:rPr>
        <w:t>о</w:t>
      </w:r>
      <w:r w:rsidR="00E44084" w:rsidRPr="002869F1">
        <w:rPr>
          <w:rFonts w:ascii="Times New Roman" w:hAnsi="Times New Roman" w:cs="Times New Roman"/>
          <w:sz w:val="24"/>
          <w:szCs w:val="24"/>
        </w:rPr>
        <w:t>С</w:t>
      </w:r>
      <w:r w:rsidRPr="002869F1">
        <w:rPr>
          <w:rFonts w:ascii="Times New Roman" w:hAnsi="Times New Roman" w:cs="Times New Roman"/>
          <w:sz w:val="24"/>
          <w:szCs w:val="24"/>
        </w:rPr>
        <w:t xml:space="preserve"> с СО</w:t>
      </w:r>
      <w:r w:rsidRPr="002869F1">
        <w:rPr>
          <w:rFonts w:ascii="Times New Roman" w:hAnsi="Times New Roman" w:cs="Times New Roman"/>
          <w:sz w:val="24"/>
          <w:szCs w:val="24"/>
          <w:vertAlign w:val="subscript"/>
        </w:rPr>
        <w:t>2</w:t>
      </w:r>
      <w:r w:rsidRPr="002869F1">
        <w:rPr>
          <w:rFonts w:ascii="Times New Roman" w:hAnsi="Times New Roman" w:cs="Times New Roman"/>
          <w:sz w:val="24"/>
          <w:szCs w:val="24"/>
        </w:rPr>
        <w:t>. При определении действия противовирусных препаратов на экспрессию вирусных антигенов к клеткам с исследуемыми препаратами в лунки, исключая клеточный контроль, добавляли 4 разведения вируса (в рабочей дозе 10-10000 ТЦИД</w:t>
      </w:r>
      <w:r w:rsidRPr="002869F1">
        <w:rPr>
          <w:rFonts w:ascii="Times New Roman" w:hAnsi="Times New Roman" w:cs="Times New Roman"/>
          <w:sz w:val="24"/>
          <w:szCs w:val="24"/>
          <w:vertAlign w:val="subscript"/>
        </w:rPr>
        <w:t>50</w:t>
      </w:r>
      <w:r w:rsidRPr="002869F1">
        <w:rPr>
          <w:rFonts w:ascii="Times New Roman" w:hAnsi="Times New Roman" w:cs="Times New Roman"/>
          <w:sz w:val="24"/>
          <w:szCs w:val="24"/>
        </w:rPr>
        <w:t xml:space="preserve">) с учетом разведения препаратом в объеме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Все процедуры проводили на среде МЕМ с добавлением трипсина (</w:t>
      </w:r>
      <w:proofErr w:type="spellStart"/>
      <w:r w:rsidRPr="002869F1">
        <w:rPr>
          <w:rFonts w:ascii="Times New Roman" w:hAnsi="Times New Roman" w:cs="Times New Roman"/>
          <w:sz w:val="24"/>
          <w:szCs w:val="24"/>
        </w:rPr>
        <w:t>TPCK</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treated</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Sigma</w:t>
      </w:r>
      <w:proofErr w:type="spellEnd"/>
      <w:r w:rsidRPr="002869F1">
        <w:rPr>
          <w:rFonts w:ascii="Times New Roman" w:hAnsi="Times New Roman" w:cs="Times New Roman"/>
          <w:sz w:val="24"/>
          <w:szCs w:val="24"/>
        </w:rPr>
        <w:t>, США) в концентрации 2 мкг/мл. Панели инкубировали в термостате с СО</w:t>
      </w:r>
      <w:r w:rsidRPr="002869F1">
        <w:rPr>
          <w:rFonts w:ascii="Times New Roman" w:hAnsi="Times New Roman" w:cs="Times New Roman"/>
          <w:sz w:val="24"/>
          <w:szCs w:val="24"/>
          <w:vertAlign w:val="subscript"/>
        </w:rPr>
        <w:t>2</w:t>
      </w:r>
      <w:r w:rsidRPr="002869F1">
        <w:rPr>
          <w:rFonts w:ascii="Times New Roman" w:hAnsi="Times New Roman" w:cs="Times New Roman"/>
          <w:sz w:val="24"/>
          <w:szCs w:val="24"/>
        </w:rPr>
        <w:t xml:space="preserve"> в течение 24 часов при </w:t>
      </w:r>
      <w:r w:rsidR="00E44084" w:rsidRPr="002869F1">
        <w:rPr>
          <w:rFonts w:ascii="Times New Roman" w:hAnsi="Times New Roman" w:cs="Times New Roman"/>
          <w:sz w:val="24"/>
          <w:szCs w:val="24"/>
        </w:rPr>
        <w:t>37</w:t>
      </w:r>
      <w:r w:rsidR="00E44084" w:rsidRPr="00E44084">
        <w:rPr>
          <w:rFonts w:ascii="Times New Roman" w:hAnsi="Times New Roman" w:cs="Times New Roman"/>
          <w:sz w:val="24"/>
          <w:szCs w:val="24"/>
          <w:vertAlign w:val="superscript"/>
        </w:rPr>
        <w:t>о</w:t>
      </w:r>
      <w:r w:rsidR="00E44084" w:rsidRPr="002869F1">
        <w:rPr>
          <w:rFonts w:ascii="Times New Roman" w:hAnsi="Times New Roman" w:cs="Times New Roman"/>
          <w:sz w:val="24"/>
          <w:szCs w:val="24"/>
        </w:rPr>
        <w:t>С</w:t>
      </w:r>
      <w:r w:rsidRPr="002869F1">
        <w:rPr>
          <w:rFonts w:ascii="Times New Roman" w:hAnsi="Times New Roman" w:cs="Times New Roman"/>
          <w:sz w:val="24"/>
          <w:szCs w:val="24"/>
        </w:rPr>
        <w:t xml:space="preserve">. После инкубации среду удаляли и клетки фиксировали 80% ацетоном на фосфатно- солевом буфере (PBS) в течение 15-20 минут в объеме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затем хорошо высушивали и отмывали 3 раза раствором PBS с 0,05% TWEEN 20 в объеме 200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Все дальнейшие процедуры отмывки проводили указанным раствором. Затем к клеткам добавляли по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ИФА</w:t>
      </w:r>
      <w:proofErr w:type="spellEnd"/>
      <w:r w:rsidRPr="002869F1">
        <w:rPr>
          <w:rFonts w:ascii="Times New Roman" w:hAnsi="Times New Roman" w:cs="Times New Roman"/>
          <w:sz w:val="24"/>
          <w:szCs w:val="24"/>
        </w:rPr>
        <w:t xml:space="preserve">-буфера (фосфатно-солевой буфер c 1% фетальной сывороткой и 0,05% TWEEN 20) и инкубировали при </w:t>
      </w:r>
      <w:r w:rsidR="00E44084" w:rsidRPr="002869F1">
        <w:rPr>
          <w:rFonts w:ascii="Times New Roman" w:hAnsi="Times New Roman" w:cs="Times New Roman"/>
          <w:sz w:val="24"/>
          <w:szCs w:val="24"/>
        </w:rPr>
        <w:t>37</w:t>
      </w:r>
      <w:r w:rsidR="00E44084" w:rsidRPr="00E44084">
        <w:rPr>
          <w:rFonts w:ascii="Times New Roman" w:hAnsi="Times New Roman" w:cs="Times New Roman"/>
          <w:sz w:val="24"/>
          <w:szCs w:val="24"/>
          <w:vertAlign w:val="superscript"/>
        </w:rPr>
        <w:t>о</w:t>
      </w:r>
      <w:r w:rsidR="00E44084" w:rsidRPr="002869F1">
        <w:rPr>
          <w:rFonts w:ascii="Times New Roman" w:hAnsi="Times New Roman" w:cs="Times New Roman"/>
          <w:sz w:val="24"/>
          <w:szCs w:val="24"/>
        </w:rPr>
        <w:t>С</w:t>
      </w:r>
      <w:r w:rsidRPr="002869F1">
        <w:rPr>
          <w:rFonts w:ascii="Times New Roman" w:hAnsi="Times New Roman" w:cs="Times New Roman"/>
          <w:sz w:val="24"/>
          <w:szCs w:val="24"/>
        </w:rPr>
        <w:t xml:space="preserve"> в течение 30 мин. После удаления раствора к клеткам добавляли по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моноклональных</w:t>
      </w:r>
      <w:proofErr w:type="spellEnd"/>
      <w:r w:rsidRPr="002869F1">
        <w:rPr>
          <w:rFonts w:ascii="Times New Roman" w:hAnsi="Times New Roman" w:cs="Times New Roman"/>
          <w:sz w:val="24"/>
          <w:szCs w:val="24"/>
        </w:rPr>
        <w:t xml:space="preserve"> антител (МКА) к внутренним белкам M и NP вируса гриппа А в р</w:t>
      </w:r>
      <w:r w:rsidR="00E44084">
        <w:rPr>
          <w:rFonts w:ascii="Times New Roman" w:hAnsi="Times New Roman" w:cs="Times New Roman"/>
          <w:sz w:val="24"/>
          <w:szCs w:val="24"/>
        </w:rPr>
        <w:t>азведении 1:1000</w:t>
      </w:r>
      <w:r w:rsidRPr="002869F1">
        <w:rPr>
          <w:rFonts w:ascii="Times New Roman" w:hAnsi="Times New Roman" w:cs="Times New Roman"/>
          <w:sz w:val="24"/>
          <w:szCs w:val="24"/>
        </w:rPr>
        <w:t xml:space="preserve"> на ИФА-буфере. После инкубации с антителами в течение 1 часа при 37</w:t>
      </w:r>
      <w:r w:rsidRPr="00E44084">
        <w:rPr>
          <w:rFonts w:ascii="Times New Roman" w:hAnsi="Times New Roman" w:cs="Times New Roman"/>
          <w:sz w:val="24"/>
          <w:szCs w:val="24"/>
          <w:vertAlign w:val="superscript"/>
        </w:rPr>
        <w:t>0</w:t>
      </w:r>
      <w:r w:rsidRPr="002869F1">
        <w:rPr>
          <w:rFonts w:ascii="Times New Roman" w:hAnsi="Times New Roman" w:cs="Times New Roman"/>
          <w:sz w:val="24"/>
          <w:szCs w:val="24"/>
        </w:rPr>
        <w:t xml:space="preserve">С и последующей 2-х-кратной отмывки в лунки вносили по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IgG</w:t>
      </w:r>
      <w:proofErr w:type="spellEnd"/>
      <w:r w:rsidRPr="002869F1">
        <w:rPr>
          <w:rFonts w:ascii="Times New Roman" w:hAnsi="Times New Roman" w:cs="Times New Roman"/>
          <w:sz w:val="24"/>
          <w:szCs w:val="24"/>
        </w:rPr>
        <w:t xml:space="preserve"> кролика против </w:t>
      </w:r>
      <w:proofErr w:type="spellStart"/>
      <w:r w:rsidRPr="002869F1">
        <w:rPr>
          <w:rFonts w:ascii="Times New Roman" w:hAnsi="Times New Roman" w:cs="Times New Roman"/>
          <w:sz w:val="24"/>
          <w:szCs w:val="24"/>
        </w:rPr>
        <w:t>IgG</w:t>
      </w:r>
      <w:proofErr w:type="spellEnd"/>
      <w:r w:rsidRPr="002869F1">
        <w:rPr>
          <w:rFonts w:ascii="Times New Roman" w:hAnsi="Times New Roman" w:cs="Times New Roman"/>
          <w:sz w:val="24"/>
          <w:szCs w:val="24"/>
        </w:rPr>
        <w:t xml:space="preserve"> мыши, меченных </w:t>
      </w:r>
      <w:proofErr w:type="spellStart"/>
      <w:r w:rsidRPr="002869F1">
        <w:rPr>
          <w:rFonts w:ascii="Times New Roman" w:hAnsi="Times New Roman" w:cs="Times New Roman"/>
          <w:sz w:val="24"/>
          <w:szCs w:val="24"/>
        </w:rPr>
        <w:t>пероксидазой</w:t>
      </w:r>
      <w:proofErr w:type="spellEnd"/>
      <w:r w:rsidRPr="002869F1">
        <w:rPr>
          <w:rFonts w:ascii="Times New Roman" w:hAnsi="Times New Roman" w:cs="Times New Roman"/>
          <w:sz w:val="24"/>
          <w:szCs w:val="24"/>
        </w:rPr>
        <w:t xml:space="preserve"> хрена, в разведении 1:5000 на ИФА-растворе и инкубировали 1 час при 37</w:t>
      </w:r>
      <w:r w:rsidRPr="00E44084">
        <w:rPr>
          <w:rFonts w:ascii="Times New Roman" w:hAnsi="Times New Roman" w:cs="Times New Roman"/>
          <w:sz w:val="24"/>
          <w:szCs w:val="24"/>
          <w:vertAlign w:val="superscript"/>
        </w:rPr>
        <w:t>о</w:t>
      </w:r>
      <w:r w:rsidRPr="002869F1">
        <w:rPr>
          <w:rFonts w:ascii="Times New Roman" w:hAnsi="Times New Roman" w:cs="Times New Roman"/>
          <w:sz w:val="24"/>
          <w:szCs w:val="24"/>
        </w:rPr>
        <w:t xml:space="preserve">С. После 3-х-кратной отмывки легированную </w:t>
      </w:r>
      <w:proofErr w:type="spellStart"/>
      <w:r w:rsidRPr="002869F1">
        <w:rPr>
          <w:rFonts w:ascii="Times New Roman" w:hAnsi="Times New Roman" w:cs="Times New Roman"/>
          <w:sz w:val="24"/>
          <w:szCs w:val="24"/>
        </w:rPr>
        <w:t>пероксидазу</w:t>
      </w:r>
      <w:proofErr w:type="spellEnd"/>
      <w:r w:rsidRPr="002869F1">
        <w:rPr>
          <w:rFonts w:ascii="Times New Roman" w:hAnsi="Times New Roman" w:cs="Times New Roman"/>
          <w:sz w:val="24"/>
          <w:szCs w:val="24"/>
        </w:rPr>
        <w:t xml:space="preserve"> выявляли добавлением в лунки 100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3</w:t>
      </w:r>
      <w:r w:rsidR="00E44084">
        <w:rPr>
          <w:rFonts w:ascii="Times New Roman" w:hAnsi="Times New Roman" w:cs="Times New Roman"/>
          <w:sz w:val="24"/>
          <w:szCs w:val="24"/>
        </w:rPr>
        <w:t>,</w:t>
      </w:r>
      <w:r w:rsidRPr="002869F1">
        <w:rPr>
          <w:rFonts w:ascii="Times New Roman" w:hAnsi="Times New Roman" w:cs="Times New Roman"/>
          <w:sz w:val="24"/>
          <w:szCs w:val="24"/>
        </w:rPr>
        <w:t>3’</w:t>
      </w:r>
      <w:r w:rsidR="00E44084">
        <w:rPr>
          <w:rFonts w:ascii="Times New Roman" w:hAnsi="Times New Roman" w:cs="Times New Roman"/>
          <w:sz w:val="24"/>
          <w:szCs w:val="24"/>
        </w:rPr>
        <w:t>,</w:t>
      </w:r>
      <w:r w:rsidRPr="002869F1">
        <w:rPr>
          <w:rFonts w:ascii="Times New Roman" w:hAnsi="Times New Roman" w:cs="Times New Roman"/>
          <w:sz w:val="24"/>
          <w:szCs w:val="24"/>
        </w:rPr>
        <w:t>5</w:t>
      </w:r>
      <w:r w:rsidR="00E44084">
        <w:rPr>
          <w:rFonts w:ascii="Times New Roman" w:hAnsi="Times New Roman" w:cs="Times New Roman"/>
          <w:sz w:val="24"/>
          <w:szCs w:val="24"/>
        </w:rPr>
        <w:t>,</w:t>
      </w:r>
      <w:r w:rsidRPr="002869F1">
        <w:rPr>
          <w:rFonts w:ascii="Times New Roman" w:hAnsi="Times New Roman" w:cs="Times New Roman"/>
          <w:sz w:val="24"/>
          <w:szCs w:val="24"/>
        </w:rPr>
        <w:t>5’</w:t>
      </w:r>
      <w:r w:rsidR="00E44084">
        <w:rPr>
          <w:rFonts w:ascii="Times New Roman" w:hAnsi="Times New Roman" w:cs="Times New Roman"/>
          <w:sz w:val="24"/>
          <w:szCs w:val="24"/>
        </w:rPr>
        <w:t>-</w:t>
      </w:r>
      <w:proofErr w:type="spellStart"/>
      <w:r w:rsidRPr="002869F1">
        <w:rPr>
          <w:rFonts w:ascii="Times New Roman" w:hAnsi="Times New Roman" w:cs="Times New Roman"/>
          <w:sz w:val="24"/>
          <w:szCs w:val="24"/>
        </w:rPr>
        <w:t>тетраметилбензидина</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ТМБ</w:t>
      </w:r>
      <w:proofErr w:type="spellEnd"/>
      <w:r w:rsidRPr="002869F1">
        <w:rPr>
          <w:rFonts w:ascii="Times New Roman" w:hAnsi="Times New Roman" w:cs="Times New Roman"/>
          <w:sz w:val="24"/>
          <w:szCs w:val="24"/>
        </w:rPr>
        <w:t xml:space="preserve">) в 0,003% цитратном буфере </w:t>
      </w:r>
      <w:proofErr w:type="spellStart"/>
      <w:r w:rsidRPr="002869F1">
        <w:rPr>
          <w:rFonts w:ascii="Times New Roman" w:hAnsi="Times New Roman" w:cs="Times New Roman"/>
          <w:sz w:val="24"/>
          <w:szCs w:val="24"/>
        </w:rPr>
        <w:t>pH</w:t>
      </w:r>
      <w:proofErr w:type="spellEnd"/>
      <w:r w:rsidR="00CB1B22">
        <w:rPr>
          <w:rFonts w:ascii="Times New Roman" w:hAnsi="Times New Roman" w:cs="Times New Roman"/>
          <w:sz w:val="24"/>
          <w:szCs w:val="24"/>
        </w:rPr>
        <w:t xml:space="preserve"> </w:t>
      </w:r>
      <w:r w:rsidRPr="002869F1">
        <w:rPr>
          <w:rFonts w:ascii="Times New Roman" w:hAnsi="Times New Roman" w:cs="Times New Roman"/>
          <w:sz w:val="24"/>
          <w:szCs w:val="24"/>
        </w:rPr>
        <w:t>=</w:t>
      </w:r>
      <w:r w:rsidR="00CB1B22">
        <w:rPr>
          <w:rFonts w:ascii="Times New Roman" w:hAnsi="Times New Roman" w:cs="Times New Roman"/>
          <w:sz w:val="24"/>
          <w:szCs w:val="24"/>
        </w:rPr>
        <w:t xml:space="preserve"> </w:t>
      </w:r>
      <w:r w:rsidRPr="002869F1">
        <w:rPr>
          <w:rFonts w:ascii="Times New Roman" w:hAnsi="Times New Roman" w:cs="Times New Roman"/>
          <w:sz w:val="24"/>
          <w:szCs w:val="24"/>
        </w:rPr>
        <w:t xml:space="preserve">5,0, содержащем 0,003% </w:t>
      </w:r>
      <w:proofErr w:type="spellStart"/>
      <w:r w:rsidRPr="002869F1">
        <w:rPr>
          <w:rFonts w:ascii="Times New Roman" w:hAnsi="Times New Roman" w:cs="Times New Roman"/>
          <w:sz w:val="24"/>
          <w:szCs w:val="24"/>
        </w:rPr>
        <w:t>H</w:t>
      </w:r>
      <w:r w:rsidRPr="00884799">
        <w:rPr>
          <w:rFonts w:ascii="Times New Roman" w:hAnsi="Times New Roman" w:cs="Times New Roman"/>
          <w:sz w:val="24"/>
          <w:szCs w:val="24"/>
          <w:vertAlign w:val="subscript"/>
        </w:rPr>
        <w:t>2</w:t>
      </w:r>
      <w:r w:rsidRPr="002869F1">
        <w:rPr>
          <w:rFonts w:ascii="Times New Roman" w:hAnsi="Times New Roman" w:cs="Times New Roman"/>
          <w:sz w:val="24"/>
          <w:szCs w:val="24"/>
        </w:rPr>
        <w:t>O</w:t>
      </w:r>
      <w:r w:rsidRPr="00884799">
        <w:rPr>
          <w:rFonts w:ascii="Times New Roman" w:hAnsi="Times New Roman" w:cs="Times New Roman"/>
          <w:sz w:val="24"/>
          <w:szCs w:val="24"/>
          <w:vertAlign w:val="subscript"/>
        </w:rPr>
        <w:t>2</w:t>
      </w:r>
      <w:proofErr w:type="spellEnd"/>
      <w:r w:rsidRPr="002869F1">
        <w:rPr>
          <w:rFonts w:ascii="Times New Roman" w:hAnsi="Times New Roman" w:cs="Times New Roman"/>
          <w:sz w:val="24"/>
          <w:szCs w:val="24"/>
        </w:rPr>
        <w:t xml:space="preserve"> (субстрат</w:t>
      </w:r>
      <w:r w:rsidR="00E44084">
        <w:rPr>
          <w:rFonts w:ascii="Times New Roman" w:hAnsi="Times New Roman" w:cs="Times New Roman"/>
          <w:sz w:val="24"/>
          <w:szCs w:val="24"/>
        </w:rPr>
        <w:t>). Панели выдерживали 15</w:t>
      </w:r>
      <w:r w:rsidRPr="002869F1">
        <w:rPr>
          <w:rFonts w:ascii="Times New Roman" w:hAnsi="Times New Roman" w:cs="Times New Roman"/>
          <w:sz w:val="24"/>
          <w:szCs w:val="24"/>
        </w:rPr>
        <w:t xml:space="preserve"> минут в темноте до появления окрашивания, реакцию останавливали добавлением в каждую лунку 50 </w:t>
      </w:r>
      <w:proofErr w:type="spellStart"/>
      <w:r w:rsidRPr="002869F1">
        <w:rPr>
          <w:rFonts w:ascii="Times New Roman" w:hAnsi="Times New Roman" w:cs="Times New Roman"/>
          <w:sz w:val="24"/>
          <w:szCs w:val="24"/>
        </w:rPr>
        <w:t>мкл</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1Н</w:t>
      </w:r>
      <w:proofErr w:type="spellEnd"/>
      <w:r w:rsidRPr="002869F1">
        <w:rPr>
          <w:rFonts w:ascii="Times New Roman" w:hAnsi="Times New Roman" w:cs="Times New Roman"/>
          <w:sz w:val="24"/>
          <w:szCs w:val="24"/>
        </w:rPr>
        <w:t xml:space="preserve"> </w:t>
      </w:r>
      <w:proofErr w:type="spellStart"/>
      <w:r w:rsidRPr="002869F1">
        <w:rPr>
          <w:rFonts w:ascii="Times New Roman" w:hAnsi="Times New Roman" w:cs="Times New Roman"/>
          <w:sz w:val="24"/>
          <w:szCs w:val="24"/>
        </w:rPr>
        <w:t>H</w:t>
      </w:r>
      <w:r w:rsidRPr="00E44084">
        <w:rPr>
          <w:rFonts w:ascii="Times New Roman" w:hAnsi="Times New Roman" w:cs="Times New Roman"/>
          <w:sz w:val="24"/>
          <w:szCs w:val="24"/>
          <w:vertAlign w:val="subscript"/>
        </w:rPr>
        <w:t>2</w:t>
      </w:r>
      <w:r w:rsidRPr="002869F1">
        <w:rPr>
          <w:rFonts w:ascii="Times New Roman" w:hAnsi="Times New Roman" w:cs="Times New Roman"/>
          <w:sz w:val="24"/>
          <w:szCs w:val="24"/>
        </w:rPr>
        <w:t>SO</w:t>
      </w:r>
      <w:r w:rsidRPr="00E44084">
        <w:rPr>
          <w:rFonts w:ascii="Times New Roman" w:hAnsi="Times New Roman" w:cs="Times New Roman"/>
          <w:sz w:val="24"/>
          <w:szCs w:val="24"/>
          <w:vertAlign w:val="subscript"/>
        </w:rPr>
        <w:t>4</w:t>
      </w:r>
      <w:proofErr w:type="spellEnd"/>
      <w:r w:rsidR="0020195A">
        <w:rPr>
          <w:rFonts w:ascii="Times New Roman" w:hAnsi="Times New Roman" w:cs="Times New Roman"/>
          <w:sz w:val="24"/>
          <w:szCs w:val="24"/>
        </w:rPr>
        <w:t>.</w:t>
      </w:r>
    </w:p>
    <w:p w:rsidR="0020195A" w:rsidRDefault="002869F1" w:rsidP="00E44084">
      <w:pPr>
        <w:spacing w:after="0"/>
        <w:ind w:firstLine="708"/>
        <w:jc w:val="both"/>
        <w:rPr>
          <w:rFonts w:ascii="Times New Roman" w:hAnsi="Times New Roman" w:cs="Times New Roman"/>
          <w:sz w:val="24"/>
          <w:szCs w:val="24"/>
        </w:rPr>
      </w:pPr>
      <w:r w:rsidRPr="002869F1">
        <w:rPr>
          <w:rFonts w:ascii="Times New Roman" w:hAnsi="Times New Roman" w:cs="Times New Roman"/>
          <w:sz w:val="24"/>
          <w:szCs w:val="24"/>
        </w:rPr>
        <w:t xml:space="preserve">Далее измеряли оптическую плотность (ОП) на автоматическом спектрофотометре </w:t>
      </w:r>
      <w:proofErr w:type="spellStart"/>
      <w:r w:rsidR="00E44084" w:rsidRPr="00E44084">
        <w:rPr>
          <w:rFonts w:ascii="Times New Roman" w:hAnsi="Times New Roman" w:cs="Times New Roman"/>
          <w:sz w:val="24"/>
          <w:szCs w:val="24"/>
        </w:rPr>
        <w:t>Scientific</w:t>
      </w:r>
      <w:proofErr w:type="spellEnd"/>
      <w:r w:rsidR="00E44084" w:rsidRPr="00E44084">
        <w:rPr>
          <w:rFonts w:ascii="Times New Roman" w:hAnsi="Times New Roman" w:cs="Times New Roman"/>
          <w:sz w:val="24"/>
          <w:szCs w:val="24"/>
        </w:rPr>
        <w:t xml:space="preserve"> </w:t>
      </w:r>
      <w:proofErr w:type="spellStart"/>
      <w:r w:rsidR="00E44084" w:rsidRPr="00E44084">
        <w:rPr>
          <w:rFonts w:ascii="Times New Roman" w:hAnsi="Times New Roman" w:cs="Times New Roman"/>
          <w:sz w:val="24"/>
          <w:szCs w:val="24"/>
        </w:rPr>
        <w:t>Multiskan</w:t>
      </w:r>
      <w:proofErr w:type="spellEnd"/>
      <w:r w:rsidR="00E44084" w:rsidRPr="00E44084">
        <w:rPr>
          <w:rFonts w:ascii="Times New Roman" w:hAnsi="Times New Roman" w:cs="Times New Roman"/>
          <w:sz w:val="24"/>
          <w:szCs w:val="24"/>
        </w:rPr>
        <w:t xml:space="preserve"> </w:t>
      </w:r>
      <w:proofErr w:type="spellStart"/>
      <w:r w:rsidR="00E44084" w:rsidRPr="00E44084">
        <w:rPr>
          <w:rFonts w:ascii="Times New Roman" w:hAnsi="Times New Roman" w:cs="Times New Roman"/>
          <w:sz w:val="24"/>
          <w:szCs w:val="24"/>
        </w:rPr>
        <w:t>GO</w:t>
      </w:r>
      <w:proofErr w:type="spellEnd"/>
      <w:r w:rsidR="00E44084" w:rsidRPr="00E44084">
        <w:rPr>
          <w:rFonts w:ascii="Times New Roman" w:hAnsi="Times New Roman" w:cs="Times New Roman"/>
          <w:sz w:val="24"/>
          <w:szCs w:val="24"/>
        </w:rPr>
        <w:t xml:space="preserve"> </w:t>
      </w:r>
      <w:r w:rsidRPr="002869F1">
        <w:rPr>
          <w:rFonts w:ascii="Times New Roman" w:hAnsi="Times New Roman" w:cs="Times New Roman"/>
          <w:sz w:val="24"/>
          <w:szCs w:val="24"/>
        </w:rPr>
        <w:t>(</w:t>
      </w:r>
      <w:proofErr w:type="spellStart"/>
      <w:r w:rsidR="00E44084" w:rsidRPr="00E44084">
        <w:rPr>
          <w:rFonts w:ascii="Times New Roman" w:hAnsi="Times New Roman" w:cs="Times New Roman"/>
          <w:sz w:val="24"/>
          <w:szCs w:val="24"/>
        </w:rPr>
        <w:t>Thermo</w:t>
      </w:r>
      <w:proofErr w:type="spellEnd"/>
      <w:r w:rsidR="00E44084" w:rsidRPr="00E44084">
        <w:rPr>
          <w:rFonts w:ascii="Times New Roman" w:hAnsi="Times New Roman" w:cs="Times New Roman"/>
          <w:sz w:val="24"/>
          <w:szCs w:val="24"/>
        </w:rPr>
        <w:t xml:space="preserve"> </w:t>
      </w:r>
      <w:proofErr w:type="spellStart"/>
      <w:r w:rsidR="00E44084" w:rsidRPr="00E44084">
        <w:rPr>
          <w:rFonts w:ascii="Times New Roman" w:hAnsi="Times New Roman" w:cs="Times New Roman"/>
          <w:sz w:val="24"/>
          <w:szCs w:val="24"/>
        </w:rPr>
        <w:t>Fisher</w:t>
      </w:r>
      <w:proofErr w:type="spellEnd"/>
      <w:r w:rsidRPr="002869F1">
        <w:rPr>
          <w:rFonts w:ascii="Times New Roman" w:hAnsi="Times New Roman" w:cs="Times New Roman"/>
          <w:sz w:val="24"/>
          <w:szCs w:val="24"/>
        </w:rPr>
        <w:t xml:space="preserve">, </w:t>
      </w:r>
      <w:r w:rsidR="00E44084">
        <w:rPr>
          <w:rFonts w:ascii="Times New Roman" w:hAnsi="Times New Roman" w:cs="Times New Roman"/>
          <w:sz w:val="24"/>
          <w:szCs w:val="24"/>
        </w:rPr>
        <w:t>США</w:t>
      </w:r>
      <w:r w:rsidRPr="002869F1">
        <w:rPr>
          <w:rFonts w:ascii="Times New Roman" w:hAnsi="Times New Roman" w:cs="Times New Roman"/>
          <w:sz w:val="24"/>
          <w:szCs w:val="24"/>
        </w:rPr>
        <w:t xml:space="preserve">) при длине волны 450 </w:t>
      </w:r>
      <w:proofErr w:type="spellStart"/>
      <w:r w:rsidRPr="002869F1">
        <w:rPr>
          <w:rFonts w:ascii="Times New Roman" w:hAnsi="Times New Roman" w:cs="Times New Roman"/>
          <w:sz w:val="24"/>
          <w:szCs w:val="24"/>
        </w:rPr>
        <w:t>нм</w:t>
      </w:r>
      <w:proofErr w:type="spellEnd"/>
      <w:r w:rsidRPr="002869F1">
        <w:rPr>
          <w:rFonts w:ascii="Times New Roman" w:hAnsi="Times New Roman" w:cs="Times New Roman"/>
          <w:sz w:val="24"/>
          <w:szCs w:val="24"/>
        </w:rPr>
        <w:t>. В качестве контроля использовали лунки, незараженные вирусом. Процент ингибирования вирусной репродукции исследуемым соединением определяли по формуле: процент ингибирования = 100 – (ОП опыта – ОП клеточного контроля / ОП вирусного контроля в отсутствии соединения – ОП клеточного контроля) x 100. Для одной точки опыта использовали три лунки панели, а каждое значение представляет среднее арифметическое ± среднеквадратичное отклонение, вычисленное из</w:t>
      </w:r>
      <w:r w:rsidR="0020195A">
        <w:rPr>
          <w:rFonts w:ascii="Times New Roman" w:hAnsi="Times New Roman" w:cs="Times New Roman"/>
          <w:sz w:val="24"/>
          <w:szCs w:val="24"/>
        </w:rPr>
        <w:t xml:space="preserve"> трех таких независимых опытов.</w:t>
      </w:r>
    </w:p>
    <w:p w:rsidR="006E2CC5" w:rsidRDefault="002869F1" w:rsidP="00E44084">
      <w:pPr>
        <w:spacing w:after="0"/>
        <w:ind w:firstLine="708"/>
        <w:jc w:val="both"/>
        <w:rPr>
          <w:rFonts w:ascii="Times New Roman" w:hAnsi="Times New Roman" w:cs="Times New Roman"/>
          <w:sz w:val="24"/>
          <w:szCs w:val="24"/>
        </w:rPr>
      </w:pPr>
      <w:r w:rsidRPr="002869F1">
        <w:rPr>
          <w:rFonts w:ascii="Times New Roman" w:hAnsi="Times New Roman" w:cs="Times New Roman"/>
          <w:sz w:val="24"/>
          <w:szCs w:val="24"/>
        </w:rPr>
        <w:t>Концентрацию препарата или соединения, уменьшающую значение величины ОП на 50%, принимали за минимальную ингибирующую концентрацию (IC</w:t>
      </w:r>
      <w:r w:rsidRPr="006463B2">
        <w:rPr>
          <w:rFonts w:ascii="Times New Roman" w:hAnsi="Times New Roman" w:cs="Times New Roman"/>
          <w:sz w:val="24"/>
          <w:szCs w:val="24"/>
          <w:vertAlign w:val="subscript"/>
        </w:rPr>
        <w:t>50</w:t>
      </w:r>
      <w:r w:rsidRPr="002869F1">
        <w:rPr>
          <w:rFonts w:ascii="Times New Roman" w:hAnsi="Times New Roman" w:cs="Times New Roman"/>
          <w:sz w:val="24"/>
          <w:szCs w:val="24"/>
        </w:rPr>
        <w:t xml:space="preserve">). Минимальная концентрация, подавляющая активность вируса на 50% была рассчитана с помощью графического переноса результатов. Широту фармакологического эффекта соединений оценивали по химиотерапевтическому индексу (ХТИ), который определяли, как отношение максимально переносимой концентрации соединения к его минимальной активной концентрации: </w:t>
      </w:r>
      <w:proofErr w:type="spellStart"/>
      <w:r w:rsidRPr="002869F1">
        <w:rPr>
          <w:rFonts w:ascii="Times New Roman" w:hAnsi="Times New Roman" w:cs="Times New Roman"/>
          <w:sz w:val="24"/>
          <w:szCs w:val="24"/>
        </w:rPr>
        <w:t>ХТИ</w:t>
      </w:r>
      <w:proofErr w:type="spellEnd"/>
      <w:r w:rsidR="00804E4B">
        <w:rPr>
          <w:rFonts w:ascii="Times New Roman" w:hAnsi="Times New Roman" w:cs="Times New Roman"/>
          <w:sz w:val="24"/>
          <w:szCs w:val="24"/>
        </w:rPr>
        <w:t xml:space="preserve"> </w:t>
      </w:r>
      <w:r w:rsidRPr="002869F1">
        <w:rPr>
          <w:rFonts w:ascii="Times New Roman" w:hAnsi="Times New Roman" w:cs="Times New Roman"/>
          <w:sz w:val="24"/>
          <w:szCs w:val="24"/>
        </w:rPr>
        <w:t>=</w:t>
      </w:r>
      <w:r w:rsidR="006463B2" w:rsidRPr="006463B2">
        <w:rPr>
          <w:rFonts w:ascii="Times New Roman" w:hAnsi="Times New Roman" w:cs="Times New Roman"/>
          <w:sz w:val="24"/>
          <w:szCs w:val="24"/>
        </w:rPr>
        <w:t xml:space="preserve"> </w:t>
      </w:r>
      <w:proofErr w:type="spellStart"/>
      <w:r w:rsidR="006463B2" w:rsidRPr="002869F1">
        <w:rPr>
          <w:rFonts w:ascii="Times New Roman" w:hAnsi="Times New Roman" w:cs="Times New Roman"/>
          <w:sz w:val="24"/>
          <w:szCs w:val="24"/>
        </w:rPr>
        <w:t>IC</w:t>
      </w:r>
      <w:r w:rsidR="006463B2" w:rsidRPr="006463B2">
        <w:rPr>
          <w:rFonts w:ascii="Times New Roman" w:hAnsi="Times New Roman" w:cs="Times New Roman"/>
          <w:sz w:val="24"/>
          <w:szCs w:val="24"/>
          <w:vertAlign w:val="subscript"/>
        </w:rPr>
        <w:t>50</w:t>
      </w:r>
      <w:proofErr w:type="spellEnd"/>
      <w:r w:rsidRPr="002869F1">
        <w:rPr>
          <w:rFonts w:ascii="Times New Roman" w:hAnsi="Times New Roman" w:cs="Times New Roman"/>
          <w:sz w:val="24"/>
          <w:szCs w:val="24"/>
        </w:rPr>
        <w:t>/</w:t>
      </w:r>
      <w:r w:rsidR="006463B2" w:rsidRPr="006463B2">
        <w:rPr>
          <w:rFonts w:ascii="Times New Roman" w:hAnsi="Times New Roman" w:cs="Times New Roman"/>
          <w:sz w:val="24"/>
          <w:szCs w:val="24"/>
        </w:rPr>
        <w:t xml:space="preserve"> </w:t>
      </w:r>
      <w:r w:rsidR="006463B2">
        <w:rPr>
          <w:rFonts w:ascii="Times New Roman" w:hAnsi="Times New Roman" w:cs="Times New Roman"/>
          <w:sz w:val="24"/>
          <w:szCs w:val="24"/>
          <w:lang w:val="en-US"/>
        </w:rPr>
        <w:t>C</w:t>
      </w:r>
      <w:r w:rsidR="006463B2" w:rsidRPr="002869F1">
        <w:rPr>
          <w:rFonts w:ascii="Times New Roman" w:hAnsi="Times New Roman" w:cs="Times New Roman"/>
          <w:sz w:val="24"/>
          <w:szCs w:val="24"/>
        </w:rPr>
        <w:t>C</w:t>
      </w:r>
      <w:r w:rsidR="006463B2" w:rsidRPr="006463B2">
        <w:rPr>
          <w:rFonts w:ascii="Times New Roman" w:hAnsi="Times New Roman" w:cs="Times New Roman"/>
          <w:sz w:val="24"/>
          <w:szCs w:val="24"/>
          <w:vertAlign w:val="subscript"/>
        </w:rPr>
        <w:t>50</w:t>
      </w:r>
      <w:r w:rsidRPr="002869F1">
        <w:rPr>
          <w:rFonts w:ascii="Times New Roman" w:hAnsi="Times New Roman" w:cs="Times New Roman"/>
          <w:sz w:val="24"/>
          <w:szCs w:val="24"/>
        </w:rPr>
        <w:t xml:space="preserve">. </w:t>
      </w:r>
    </w:p>
    <w:p w:rsidR="0020195A" w:rsidRDefault="0020195A" w:rsidP="00E44084">
      <w:pPr>
        <w:spacing w:after="0"/>
        <w:ind w:firstLine="708"/>
        <w:jc w:val="both"/>
        <w:rPr>
          <w:rFonts w:ascii="Times New Roman" w:hAnsi="Times New Roman" w:cs="Times New Roman"/>
          <w:sz w:val="24"/>
          <w:szCs w:val="24"/>
        </w:rPr>
      </w:pPr>
    </w:p>
    <w:p w:rsidR="0020195A" w:rsidRPr="0020195A" w:rsidRDefault="0020195A" w:rsidP="0020195A">
      <w:pPr>
        <w:spacing w:after="0"/>
        <w:ind w:firstLine="708"/>
        <w:jc w:val="center"/>
        <w:rPr>
          <w:rFonts w:ascii="Times New Roman" w:hAnsi="Times New Roman" w:cs="Times New Roman"/>
          <w:b/>
          <w:i/>
          <w:sz w:val="24"/>
          <w:szCs w:val="24"/>
          <w:lang w:val="en-US"/>
        </w:rPr>
      </w:pPr>
      <w:r w:rsidRPr="0020195A">
        <w:rPr>
          <w:rFonts w:ascii="Times New Roman" w:hAnsi="Times New Roman" w:cs="Times New Roman"/>
          <w:b/>
          <w:i/>
          <w:sz w:val="24"/>
          <w:szCs w:val="24"/>
          <w:lang w:val="en-US"/>
        </w:rPr>
        <w:lastRenderedPageBreak/>
        <w:t>Study of antiviral activity of synthetic compounds to influenza A virus by enzyme-linked immunosorbent assay (ELISA)</w:t>
      </w:r>
    </w:p>
    <w:p w:rsidR="0020195A" w:rsidRDefault="0020195A" w:rsidP="0020195A">
      <w:pPr>
        <w:spacing w:after="0"/>
        <w:ind w:firstLine="708"/>
        <w:jc w:val="both"/>
        <w:rPr>
          <w:rFonts w:ascii="Times New Roman" w:hAnsi="Times New Roman" w:cs="Times New Roman"/>
          <w:sz w:val="24"/>
          <w:szCs w:val="24"/>
          <w:lang w:val="en-US"/>
        </w:rPr>
      </w:pPr>
      <w:r w:rsidRPr="0020195A">
        <w:rPr>
          <w:rFonts w:ascii="Times New Roman" w:hAnsi="Times New Roman" w:cs="Times New Roman"/>
          <w:sz w:val="24"/>
          <w:szCs w:val="24"/>
          <w:lang w:val="en-US"/>
        </w:rPr>
        <w:t xml:space="preserve">MDCK cells were grown in 96-well panels to a full monolayer and before adding drugs and viruses, washed twice with serum-free medium to reduce possible non-specific reactions. The drugs or compounds under study were added to the cells at a 2-fold concentration in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of MEM medium.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of the same medium were added to the viral control, and 200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l to the cell control. The panels were incubated at 37°C with CO</w:t>
      </w:r>
      <w:r w:rsidRPr="0020195A">
        <w:rPr>
          <w:rFonts w:ascii="Times New Roman" w:hAnsi="Times New Roman" w:cs="Times New Roman"/>
          <w:sz w:val="24"/>
          <w:szCs w:val="24"/>
          <w:vertAlign w:val="subscript"/>
          <w:lang w:val="en-US"/>
        </w:rPr>
        <w:t>2</w:t>
      </w:r>
      <w:r w:rsidRPr="0020195A">
        <w:rPr>
          <w:rFonts w:ascii="Times New Roman" w:hAnsi="Times New Roman" w:cs="Times New Roman"/>
          <w:sz w:val="24"/>
          <w:szCs w:val="24"/>
          <w:lang w:val="en-US"/>
        </w:rPr>
        <w:t>. When determining the effect of antiviral drugs on the expression of viral antigens, 4 dilutions of the virus (at a working dose of 10-10,000 TCID</w:t>
      </w:r>
      <w:r w:rsidRPr="0020195A">
        <w:rPr>
          <w:rFonts w:ascii="Times New Roman" w:hAnsi="Times New Roman" w:cs="Times New Roman"/>
          <w:sz w:val="24"/>
          <w:szCs w:val="24"/>
          <w:vertAlign w:val="subscript"/>
          <w:lang w:val="en-US"/>
        </w:rPr>
        <w:t>50</w:t>
      </w:r>
      <w:r w:rsidRPr="0020195A">
        <w:rPr>
          <w:rFonts w:ascii="Times New Roman" w:hAnsi="Times New Roman" w:cs="Times New Roman"/>
          <w:sz w:val="24"/>
          <w:szCs w:val="24"/>
          <w:lang w:val="en-US"/>
        </w:rPr>
        <w:t xml:space="preserve">) were added to the wells of the cells with the drugs under study, excluding the cell control, taking into account the dilution with the drug in a volume of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All procedures were performed on MEM medium with the addition of trypsin (TPCK treated, Sigma, USA) at a concentration of 2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g/ml. The panels were incubated in a thermostat with CO2 for 24 hours at 37°C. After incubation, the medium was removed and the cells were fixed with 80% acetone in phosphate-buffered saline (PBS) for 15-20 minutes in a volume of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then well dried and washed 3 times with a PBS solution with 0.05% TWEEN 20 in a volume of 200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All further washing procedures were carried out with the specified solution. Then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of ELISA buffer (phosphate-buffered saline with 1% fetal serum and 0.05% TWEEN 20) were added to the cells and incubated at 37°C for 30 min. After removing the solution,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l of monoclonal antibodies (</w:t>
      </w:r>
      <w:proofErr w:type="spellStart"/>
      <w:r w:rsidRPr="0020195A">
        <w:rPr>
          <w:rFonts w:ascii="Times New Roman" w:hAnsi="Times New Roman" w:cs="Times New Roman"/>
          <w:sz w:val="24"/>
          <w:szCs w:val="24"/>
          <w:lang w:val="en-US"/>
        </w:rPr>
        <w:t>mAbs</w:t>
      </w:r>
      <w:proofErr w:type="spellEnd"/>
      <w:r w:rsidRPr="0020195A">
        <w:rPr>
          <w:rFonts w:ascii="Times New Roman" w:hAnsi="Times New Roman" w:cs="Times New Roman"/>
          <w:sz w:val="24"/>
          <w:szCs w:val="24"/>
          <w:lang w:val="en-US"/>
        </w:rPr>
        <w:t>) to the internal M and NP proteins of the influenza A virus were added to the cells at a dilution of 1:1000 in ELISA buffer. After incubation with antibodies for 1 hour at 37</w:t>
      </w:r>
      <w:r w:rsidRPr="0020195A">
        <w:rPr>
          <w:rFonts w:ascii="Times New Roman" w:hAnsi="Times New Roman" w:cs="Times New Roman"/>
          <w:sz w:val="24"/>
          <w:szCs w:val="24"/>
          <w:vertAlign w:val="superscript"/>
          <w:lang w:val="en-US"/>
        </w:rPr>
        <w:t>0</w:t>
      </w:r>
      <w:r w:rsidRPr="0020195A">
        <w:rPr>
          <w:rFonts w:ascii="Times New Roman" w:hAnsi="Times New Roman" w:cs="Times New Roman"/>
          <w:sz w:val="24"/>
          <w:szCs w:val="24"/>
          <w:lang w:val="en-US"/>
        </w:rPr>
        <w:t xml:space="preserve">C and subsequent 2-fold washing,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 xml:space="preserve">l of rabbit IgG against mouse IgG labeled with horseradish peroxidase at a dilution of 1:5000 in ELISA solution were added to the wells and incubated for 1 hour at 37°C. After washing three times, doped peroxidase was detected by adding 100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l of 3,3',5,5'-tetramethylbenzidine (TMB) in 0.003% citrate buffer pH</w:t>
      </w:r>
      <w:r w:rsidR="00647F59" w:rsidRPr="00647F59">
        <w:rPr>
          <w:rFonts w:ascii="Times New Roman" w:hAnsi="Times New Roman" w:cs="Times New Roman"/>
          <w:sz w:val="24"/>
          <w:szCs w:val="24"/>
          <w:lang w:val="en-US"/>
        </w:rPr>
        <w:t xml:space="preserve"> </w:t>
      </w:r>
      <w:bookmarkStart w:id="0" w:name="_GoBack"/>
      <w:bookmarkEnd w:id="0"/>
      <w:r w:rsidRPr="0020195A">
        <w:rPr>
          <w:rFonts w:ascii="Times New Roman" w:hAnsi="Times New Roman" w:cs="Times New Roman"/>
          <w:sz w:val="24"/>
          <w:szCs w:val="24"/>
          <w:lang w:val="en-US"/>
        </w:rPr>
        <w:t>5.0 containing 0.003% H</w:t>
      </w:r>
      <w:r w:rsidRPr="0020195A">
        <w:rPr>
          <w:rFonts w:ascii="Times New Roman" w:hAnsi="Times New Roman" w:cs="Times New Roman"/>
          <w:sz w:val="24"/>
          <w:szCs w:val="24"/>
          <w:vertAlign w:val="subscript"/>
          <w:lang w:val="en-US"/>
        </w:rPr>
        <w:t>2</w:t>
      </w:r>
      <w:r w:rsidRPr="0020195A">
        <w:rPr>
          <w:rFonts w:ascii="Times New Roman" w:hAnsi="Times New Roman" w:cs="Times New Roman"/>
          <w:sz w:val="24"/>
          <w:szCs w:val="24"/>
          <w:lang w:val="en-US"/>
        </w:rPr>
        <w:t>O</w:t>
      </w:r>
      <w:r w:rsidRPr="0020195A">
        <w:rPr>
          <w:rFonts w:ascii="Times New Roman" w:hAnsi="Times New Roman" w:cs="Times New Roman"/>
          <w:sz w:val="24"/>
          <w:szCs w:val="24"/>
          <w:vertAlign w:val="subscript"/>
          <w:lang w:val="en-US"/>
        </w:rPr>
        <w:t>2</w:t>
      </w:r>
      <w:r w:rsidRPr="0020195A">
        <w:rPr>
          <w:rFonts w:ascii="Times New Roman" w:hAnsi="Times New Roman" w:cs="Times New Roman"/>
          <w:sz w:val="24"/>
          <w:szCs w:val="24"/>
          <w:lang w:val="en-US"/>
        </w:rPr>
        <w:t xml:space="preserve"> (substrate) to the wells. The panels were kept in the dark for 15 minutes until color appeared, the reaction was stopped by adding 50 </w:t>
      </w:r>
      <w:r w:rsidRPr="0020195A">
        <w:rPr>
          <w:rFonts w:ascii="Times New Roman" w:hAnsi="Times New Roman" w:cs="Times New Roman"/>
          <w:sz w:val="24"/>
          <w:szCs w:val="24"/>
        </w:rPr>
        <w:t>μ</w:t>
      </w:r>
      <w:r w:rsidRPr="0020195A">
        <w:rPr>
          <w:rFonts w:ascii="Times New Roman" w:hAnsi="Times New Roman" w:cs="Times New Roman"/>
          <w:sz w:val="24"/>
          <w:szCs w:val="24"/>
          <w:lang w:val="en-US"/>
        </w:rPr>
        <w:t>l of 1N H</w:t>
      </w:r>
      <w:r w:rsidRPr="0020195A">
        <w:rPr>
          <w:rFonts w:ascii="Times New Roman" w:hAnsi="Times New Roman" w:cs="Times New Roman"/>
          <w:sz w:val="24"/>
          <w:szCs w:val="24"/>
          <w:vertAlign w:val="subscript"/>
          <w:lang w:val="en-US"/>
        </w:rPr>
        <w:t>2</w:t>
      </w:r>
      <w:r w:rsidRPr="0020195A">
        <w:rPr>
          <w:rFonts w:ascii="Times New Roman" w:hAnsi="Times New Roman" w:cs="Times New Roman"/>
          <w:sz w:val="24"/>
          <w:szCs w:val="24"/>
          <w:lang w:val="en-US"/>
        </w:rPr>
        <w:t>SO</w:t>
      </w:r>
      <w:r w:rsidRPr="0020195A">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to each well.</w:t>
      </w:r>
    </w:p>
    <w:p w:rsidR="0020195A" w:rsidRDefault="0020195A" w:rsidP="0020195A">
      <w:pPr>
        <w:spacing w:after="0"/>
        <w:ind w:firstLine="708"/>
        <w:jc w:val="both"/>
        <w:rPr>
          <w:rFonts w:ascii="Times New Roman" w:hAnsi="Times New Roman" w:cs="Times New Roman"/>
          <w:sz w:val="24"/>
          <w:szCs w:val="24"/>
          <w:lang w:val="en-US"/>
        </w:rPr>
      </w:pPr>
      <w:r w:rsidRPr="0020195A">
        <w:rPr>
          <w:rFonts w:ascii="Times New Roman" w:hAnsi="Times New Roman" w:cs="Times New Roman"/>
          <w:sz w:val="24"/>
          <w:szCs w:val="24"/>
          <w:lang w:val="en-US"/>
        </w:rPr>
        <w:t xml:space="preserve">Then the optical density (OD) was measured on a Scientific </w:t>
      </w:r>
      <w:proofErr w:type="spellStart"/>
      <w:r w:rsidRPr="0020195A">
        <w:rPr>
          <w:rFonts w:ascii="Times New Roman" w:hAnsi="Times New Roman" w:cs="Times New Roman"/>
          <w:sz w:val="24"/>
          <w:szCs w:val="24"/>
          <w:lang w:val="en-US"/>
        </w:rPr>
        <w:t>Multiskan</w:t>
      </w:r>
      <w:proofErr w:type="spellEnd"/>
      <w:r w:rsidRPr="0020195A">
        <w:rPr>
          <w:rFonts w:ascii="Times New Roman" w:hAnsi="Times New Roman" w:cs="Times New Roman"/>
          <w:sz w:val="24"/>
          <w:szCs w:val="24"/>
          <w:lang w:val="en-US"/>
        </w:rPr>
        <w:t xml:space="preserve"> GO automatic spectrophotometer (Thermo Fisher, USA) at a wavelength of 450 nm. Wells not infected with the virus were used as a control. The percentage of inhibition of viral reproduction by the test compound was determined by the formula: percentage of inhibition = 100 – (OD of the experiment – OD of the cell control / OD of the viral control in the absence of the compound – OD of the cell control) x 100. Three wells of the panel were used for one experimental point, and each value represents the arithmetic mean ± standard deviation calculated from thre</w:t>
      </w:r>
      <w:r>
        <w:rPr>
          <w:rFonts w:ascii="Times New Roman" w:hAnsi="Times New Roman" w:cs="Times New Roman"/>
          <w:sz w:val="24"/>
          <w:szCs w:val="24"/>
          <w:lang w:val="en-US"/>
        </w:rPr>
        <w:t>e such independent experiments.</w:t>
      </w:r>
    </w:p>
    <w:p w:rsidR="0020195A" w:rsidRPr="0020195A" w:rsidRDefault="0020195A" w:rsidP="0020195A">
      <w:pPr>
        <w:spacing w:after="0"/>
        <w:ind w:firstLine="708"/>
        <w:jc w:val="both"/>
        <w:rPr>
          <w:rFonts w:ascii="Times New Roman" w:hAnsi="Times New Roman" w:cs="Times New Roman"/>
          <w:sz w:val="24"/>
          <w:szCs w:val="24"/>
          <w:lang w:val="en-US"/>
        </w:rPr>
      </w:pPr>
      <w:r w:rsidRPr="0020195A">
        <w:rPr>
          <w:rFonts w:ascii="Times New Roman" w:hAnsi="Times New Roman" w:cs="Times New Roman"/>
          <w:sz w:val="24"/>
          <w:szCs w:val="24"/>
          <w:lang w:val="en-US"/>
        </w:rPr>
        <w:t>The concentration of the drug or compound that reduces the OD value by 50% was taken as the minimum inhibitory concentration (IC50). The minimum concentration that suppresses viral activity by 50% was calculated by graphical transfer of the results. The breadth of the pharmacological effect of the compounds was assessed by the chemotherapeutic index (CTI), which was defined as the ratio of the maximum tolerated concentration of the compound to its minimum active concentration: CTI = IC</w:t>
      </w:r>
      <w:r w:rsidRPr="007A5D37">
        <w:rPr>
          <w:rFonts w:ascii="Times New Roman" w:hAnsi="Times New Roman" w:cs="Times New Roman"/>
          <w:sz w:val="24"/>
          <w:szCs w:val="24"/>
          <w:vertAlign w:val="subscript"/>
          <w:lang w:val="en-US"/>
        </w:rPr>
        <w:t>5</w:t>
      </w:r>
      <w:r w:rsidRPr="0020195A">
        <w:rPr>
          <w:rFonts w:ascii="Times New Roman" w:hAnsi="Times New Roman" w:cs="Times New Roman"/>
          <w:sz w:val="24"/>
          <w:szCs w:val="24"/>
          <w:vertAlign w:val="subscript"/>
          <w:lang w:val="en-US"/>
        </w:rPr>
        <w:t>0</w:t>
      </w:r>
      <w:r w:rsidRPr="0020195A">
        <w:rPr>
          <w:rFonts w:ascii="Times New Roman" w:hAnsi="Times New Roman" w:cs="Times New Roman"/>
          <w:sz w:val="24"/>
          <w:szCs w:val="24"/>
          <w:lang w:val="en-US"/>
        </w:rPr>
        <w:t>/ CC</w:t>
      </w:r>
      <w:r w:rsidRPr="0020195A">
        <w:rPr>
          <w:rFonts w:ascii="Times New Roman" w:hAnsi="Times New Roman" w:cs="Times New Roman"/>
          <w:sz w:val="24"/>
          <w:szCs w:val="24"/>
          <w:vertAlign w:val="subscript"/>
          <w:lang w:val="en-US"/>
        </w:rPr>
        <w:t>50</w:t>
      </w:r>
      <w:r w:rsidRPr="0020195A">
        <w:rPr>
          <w:rFonts w:ascii="Times New Roman" w:hAnsi="Times New Roman" w:cs="Times New Roman"/>
          <w:sz w:val="24"/>
          <w:szCs w:val="24"/>
          <w:lang w:val="en-US"/>
        </w:rPr>
        <w:t>.</w:t>
      </w:r>
    </w:p>
    <w:p w:rsidR="003E3487" w:rsidRPr="0020195A" w:rsidRDefault="003E3487" w:rsidP="00E44084">
      <w:pPr>
        <w:spacing w:after="0"/>
        <w:ind w:firstLine="708"/>
        <w:jc w:val="both"/>
        <w:rPr>
          <w:rFonts w:ascii="Times New Roman" w:hAnsi="Times New Roman" w:cs="Times New Roman"/>
          <w:sz w:val="24"/>
          <w:szCs w:val="24"/>
          <w:lang w:val="en-US"/>
        </w:rPr>
      </w:pPr>
    </w:p>
    <w:sectPr w:rsidR="003E3487" w:rsidRPr="00201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62979"/>
    <w:multiLevelType w:val="hybridMultilevel"/>
    <w:tmpl w:val="972E4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F1"/>
    <w:rsid w:val="00080706"/>
    <w:rsid w:val="000D46C6"/>
    <w:rsid w:val="0020195A"/>
    <w:rsid w:val="002869F1"/>
    <w:rsid w:val="002F235F"/>
    <w:rsid w:val="003637B0"/>
    <w:rsid w:val="003A069A"/>
    <w:rsid w:val="003A3D9E"/>
    <w:rsid w:val="003E3487"/>
    <w:rsid w:val="004052BA"/>
    <w:rsid w:val="006463B2"/>
    <w:rsid w:val="00647F59"/>
    <w:rsid w:val="006E2CC5"/>
    <w:rsid w:val="007A5D37"/>
    <w:rsid w:val="00804E4B"/>
    <w:rsid w:val="00884799"/>
    <w:rsid w:val="008D79D3"/>
    <w:rsid w:val="00A917C1"/>
    <w:rsid w:val="00AC237E"/>
    <w:rsid w:val="00AD642F"/>
    <w:rsid w:val="00CB1B22"/>
    <w:rsid w:val="00DF4E5C"/>
    <w:rsid w:val="00E4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1259B-0D81-4418-B0A8-4DAD0720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D9E"/>
    <w:rPr>
      <w:rFonts w:ascii="Tahoma" w:hAnsi="Tahoma" w:cs="Tahoma"/>
      <w:sz w:val="16"/>
      <w:szCs w:val="16"/>
    </w:rPr>
  </w:style>
  <w:style w:type="paragraph" w:styleId="a5">
    <w:name w:val="List Paragraph"/>
    <w:basedOn w:val="a"/>
    <w:uiPriority w:val="34"/>
    <w:qFormat/>
    <w:rsid w:val="0020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6</cp:revision>
  <dcterms:created xsi:type="dcterms:W3CDTF">2024-11-30T00:20:00Z</dcterms:created>
  <dcterms:modified xsi:type="dcterms:W3CDTF">2024-11-30T01:54:00Z</dcterms:modified>
</cp:coreProperties>
</file>